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E" w:rsidRPr="00A9532E" w:rsidRDefault="00A9532E" w:rsidP="00A9532E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2013“我与外教”全国征文大赛暨</w:t>
      </w:r>
    </w:p>
    <w:p w:rsidR="00A9532E" w:rsidRPr="00A9532E" w:rsidRDefault="00A9532E" w:rsidP="00A9532E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“我最喜爱的外教”评选活动方案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-34"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在首届“我与外教”全国征文大赛活动、2012“我与外教”全国征文大赛暨“外教看中国”摄影展评活动取得圆满成功的基础上，为进一步弘扬广大师生与外教间的友谊，展现我国学校的国际化风采，优化外籍人才来华环境，经批准特组织开展2013“我与外教”全国征文大赛暨“我最喜爱的外教”评选活动（简称“我与外教”大赛活动）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11" w:hanging="87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一、参赛范围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（一）全国具有聘请外国文教专家资格的学校单位。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08" w:hanging="87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（二）学校师生及相关人员；所有在华或曾在华工作的外籍教师。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11" w:hanging="87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二、参赛要求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（一）“我与外教”全国征文大赛作品要求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参赛作品须是作者原创，贴近生活实际，体现时代精神，突出彼此间的友谊、情缘。题目自拟，题材不限。参赛作品不得抄袭或有其他违反中国相关法律法规的内容。主办单位对参赛作品拥有报纸、杂志、图书、网络的编辑、出版、发布权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2、字数控制在600—3000字之间，中文或英文均可，字体为宋体、四号字。欢迎配有相关的清晰度较高的图片及简要文字说明。作品结尾处需注明作者姓名（全称）、性别、年龄、国别、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目前所在学校或工作单位、详细地址、邮编，以及本人或所在学校单位联系人的具体联系电话（手机），否则视为无效。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鉴于评选工作所受的语言限制和各种具体困难，凡是用少数民族文字或国外其他语言创作的作品，要求以中文或英文译作参加。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3、参赛作品共分5个组：小学生组（含幼儿园），中学生组，大学生组，社会人员组（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含教师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等已工作人员等），外教组。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4、投稿方式：欢迎电子版邮寄，所有作品请发至大赛活动指定邮箱</w:t>
      </w:r>
      <w:r w:rsidRPr="00A9532E">
        <w:rPr>
          <w:rFonts w:ascii="仿宋_GB2312" w:eastAsia="仿宋_GB2312" w:hAnsi="宋体" w:cs="宋体"/>
          <w:color w:val="333333"/>
          <w:kern w:val="0"/>
          <w:sz w:val="30"/>
          <w:szCs w:val="30"/>
          <w:u w:val="single"/>
        </w:rPr>
        <w:fldChar w:fldCharType="begin"/>
      </w:r>
      <w:r w:rsidRPr="00A9532E">
        <w:rPr>
          <w:rFonts w:ascii="仿宋_GB2312" w:eastAsia="仿宋_GB2312" w:hAnsi="宋体" w:cs="宋体"/>
          <w:color w:val="333333"/>
          <w:kern w:val="0"/>
          <w:sz w:val="30"/>
          <w:szCs w:val="30"/>
          <w:u w:val="single"/>
        </w:rPr>
        <w:instrText xml:space="preserve"> HYPERLINK "mailto:wetalent@waijiao.org.cn" </w:instrText>
      </w:r>
      <w:r w:rsidRPr="00A9532E">
        <w:rPr>
          <w:rFonts w:ascii="仿宋_GB2312" w:eastAsia="仿宋_GB2312" w:hAnsi="宋体" w:cs="宋体"/>
          <w:color w:val="333333"/>
          <w:kern w:val="0"/>
          <w:sz w:val="30"/>
          <w:szCs w:val="30"/>
          <w:u w:val="single"/>
        </w:rPr>
        <w:fldChar w:fldCharType="separate"/>
      </w:r>
      <w:r w:rsidRPr="00A9532E">
        <w:rPr>
          <w:rFonts w:ascii="仿宋_GB2312" w:eastAsia="仿宋_GB2312" w:hAnsi="宋体" w:cs="宋体" w:hint="eastAsia"/>
          <w:color w:val="0268CD"/>
          <w:kern w:val="0"/>
          <w:sz w:val="30"/>
          <w:szCs w:val="30"/>
          <w:u w:val="single"/>
        </w:rPr>
        <w:t>wetalent＠waijiao.org.cn</w:t>
      </w:r>
      <w:r w:rsidRPr="00A9532E">
        <w:rPr>
          <w:rFonts w:ascii="仿宋_GB2312" w:eastAsia="仿宋_GB2312" w:hAnsi="宋体" w:cs="宋体"/>
          <w:color w:val="333333"/>
          <w:kern w:val="0"/>
          <w:sz w:val="30"/>
          <w:szCs w:val="30"/>
          <w:u w:val="single"/>
        </w:rPr>
        <w:fldChar w:fldCharType="end"/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（邮件主题后请加注参赛组别）。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（二）“我最喜爱的外教”推荐要求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1、各地推荐的“我最喜爱的外教”，需具备以下条件：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（1）对华友好，富有爱心，在华或曾在华工作累计时间1年以上，具有良好声誉和社会影响的外籍教师；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（2）教学成绩突出，教学方式灵活，受到中国师生欢迎喜爱；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（3）符合申领《外国专家证》条件、且持有此证的外籍教师。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2、推荐材料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（1）推荐单位需填写《</w:t>
      </w:r>
      <w:r w:rsidRPr="00A9532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“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我最喜爱的外教</w:t>
      </w:r>
      <w:r w:rsidRPr="00A9532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”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推荐表》（见附件）。欢迎提供能体现外教授课水平的精彩影像资料；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（2）推荐材料要翔实可靠。推荐的外教的成绩和贡献应客观真实、重点突出、表述准确，字数控制在1000字以内。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3、推荐名额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各省、自治区、直辖市推荐名额原则上不超过25名，新疆建设兵团、各副省级城市推荐名额不超过15名。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11" w:hanging="87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三、活动步骤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本次大赛活动2013年6月启动，共分四个阶段。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（一）宣传发动，下发通知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——2013年6-8月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1、下发大赛活动通知。直发各地外国专家局，同时在《国际人才交流》杂志刊登大赛活动启事消息。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2、通过有关媒体和网站，发布大赛活动消息。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（二）接收材料，陆续展示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——2013年9-12月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1、征文大赛作品来稿截至2013年12月31日，可直接发电子邮件至大赛活动指定邮箱，或邮寄至大赛活动组委会办公室。作品将在大赛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活动官网展示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；择优登在《国际人才交流》杂志或向人民日报海外版等推荐。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2、“我最喜爱的外教”推荐截至2013年12月31日，可直接将《</w:t>
      </w:r>
      <w:r w:rsidRPr="00A9532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“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我最喜爱的外教</w:t>
      </w:r>
      <w:r w:rsidRPr="00A9532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”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推荐表》、《外国专家证》复印件、外教授课影像等材料邮寄至大赛活动组委会办公室，或发电子邮件至大赛活动指定邮箱。择优在《国际人才交流》杂志宣传报道，或向人民日报海外版等推荐。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lastRenderedPageBreak/>
        <w:t>（三）组织进行评选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——2014年1-3月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组建评审工作领导小组，组织中外资深外语教学工作者、相关专家学者、行业领导等进行评审。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1、征文大赛来稿评选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（1）1-2月初评。成立小学、中学、大学、社会、外教等5个初评小组分别评审，按照最终获奖名额3倍的比例择优推荐进入终评。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（2）3月上旬终评。组建相应的终评专家组进行最终评审，评出各类获奖名单。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2、“我最喜爱的外教”评选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采取网友投票与专家评审相结合的方式进行，具体如下：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（1）1月上旬，由大赛活动专家评审团商议讨论，推荐100位优秀外教作为入围人选。先进事迹材料在大赛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活动官网展示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（2）1月11日</w:t>
      </w:r>
      <w:r w:rsidRPr="00A9532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—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3月10日，由网友登录活动页面，参加网络投票。网友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投票占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总分值30%的权重。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（3）3月11日—20日，根据网友投票和专家评审确定最终结果。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3、“优秀组织单位”评选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3月中旬进行评审，根据各地组织情况、有关学校单位参赛情况和取得的成绩，择优评出“优秀组织单位”获选名单。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（四）发布评选结果，举行颁奖活动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——2014年3-4月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3月下旬发布“我与外教”大赛获奖个人名单、“我最喜爱的外教”获选名单、“优秀组织单位”获选名单，并在大赛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活动官网公示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4月下旬举行颁奖活动，同时举行“国际化人才之路”论坛。颁奖和论坛的具体时间、地点另行通知。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11" w:hanging="87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四、奖项设置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（一）征文大赛个人奖（共286名）：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1、特等奖1名。颁发荣誉证书，奖励人民币2000元或同等价值奖品；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2、一等奖5名。颁发荣誉证书，奖励人民币1000元或同等价值奖品；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3、二等奖20名。颁发荣誉证书，奖励人民币500元或同等价值奖品；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4、三等奖60名。颁发荣誉证书，奖励人民币200元或同等价值奖品；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5、优秀奖200名。颁发荣誉证书。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对以上奖项获得者，均免费赠阅2014年《国际人才交流》杂志一期；优先推荐参加有关机构组织的考察游学活动，参访海外名校和教育培训组织，拓展国际视野。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（二）“我最喜爱的外教”：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授予“我最喜爱的外教”荣誉称号，颁发荣誉证书、证物（或赠送精美礼品）；免费赠阅2014年《国际人才交流》杂志一份（共12期）。择优推荐参加国家外国专家局组织的相关活动。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（三）“优秀组织单位”（共100家）：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授予“优秀组织单位”荣誉奖项，颁发荣誉证书；免费赠阅《国际人才交流》2014年全年杂志一份（共12期）；优先推荐参加有关机构组织的考察交流活动，参访海外名校或教育培训组织，促进国际交流与合作。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left="1511" w:hanging="87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五、组织机构和联系方式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为加强大赛活动的组织领导，专门成立大赛活动组委会，组委会下设办公室，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具体做好大赛活动的实施，包括</w:t>
      </w: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来稿来函的接收、统计以及与各有关单位的联络等事宜。各地外专局、各有关学校单位也要成立相应的组织机构，及时做好大赛活动的宣传、组织工作，确保取得理想效果。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“我与外教”大赛活动组委会办公室联系方式：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地址：北京市中关村南大街1号友谊</w:t>
      </w:r>
      <w:proofErr w:type="gramStart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宾馆苏园</w:t>
      </w:r>
      <w:proofErr w:type="gramEnd"/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62042室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邮编：100873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电话：010-52480301、52480302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传真：010-68948636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邮箱：</w:t>
      </w:r>
      <w:proofErr w:type="spellStart"/>
      <w:r w:rsidRPr="00A9532E"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>wetalent</w:t>
      </w:r>
      <w:proofErr w:type="spellEnd"/>
      <w:r w:rsidRPr="00A9532E">
        <w:rPr>
          <w:rFonts w:ascii="仿宋_GB2312" w:eastAsia="仿宋_GB2312" w:hAnsi="宋体" w:cs="宋体" w:hint="eastAsia"/>
          <w:color w:val="0000FF"/>
          <w:kern w:val="0"/>
          <w:sz w:val="30"/>
          <w:szCs w:val="30"/>
        </w:rPr>
        <w:t xml:space="preserve">＠waijiao.org.cn </w:t>
      </w:r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大赛活动官网：</w:t>
      </w:r>
      <w:hyperlink r:id="rId5" w:history="1">
        <w:r w:rsidRPr="00A9532E">
          <w:rPr>
            <w:rFonts w:ascii="仿宋_GB2312" w:eastAsia="仿宋_GB2312" w:hAnsi="宋体" w:cs="宋体" w:hint="eastAsia"/>
            <w:color w:val="494949"/>
            <w:kern w:val="0"/>
            <w:sz w:val="30"/>
            <w:szCs w:val="30"/>
          </w:rPr>
          <w:t>www.wetalent.com</w:t>
        </w:r>
      </w:hyperlink>
      <w:r w:rsidRPr="00A9532E">
        <w:rPr>
          <w:rFonts w:ascii="Times New Roman" w:eastAsia="宋体" w:hAnsi="Times New Roman" w:cs="Times New Roman"/>
          <w:color w:val="0000FF"/>
          <w:kern w:val="0"/>
          <w:sz w:val="30"/>
          <w:szCs w:val="30"/>
        </w:rPr>
        <w:t xml:space="preserve"> </w:t>
      </w:r>
      <w:hyperlink r:id="rId6" w:history="1">
        <w:r w:rsidRPr="00A9532E">
          <w:rPr>
            <w:rFonts w:ascii="仿宋_GB2312" w:eastAsia="仿宋_GB2312" w:hAnsi="宋体" w:cs="宋体" w:hint="eastAsia"/>
            <w:color w:val="0000FF"/>
            <w:kern w:val="0"/>
            <w:sz w:val="30"/>
            <w:szCs w:val="30"/>
          </w:rPr>
          <w:t>www.waijiao.org.cn</w:t>
        </w:r>
      </w:hyperlink>
    </w:p>
    <w:p w:rsidR="00A9532E" w:rsidRPr="00A9532E" w:rsidRDefault="00A9532E" w:rsidP="00A9532E">
      <w:pPr>
        <w:widowControl/>
        <w:shd w:val="clear" w:color="auto" w:fill="FFFFFF"/>
        <w:spacing w:after="62" w:line="520" w:lineRule="atLeast"/>
        <w:ind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532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新浪官方微博：</w:t>
      </w:r>
      <w:hyperlink r:id="rId7" w:history="1">
        <w:r w:rsidRPr="00A9532E">
          <w:rPr>
            <w:rFonts w:ascii="仿宋_GB2312" w:eastAsia="仿宋_GB2312" w:hAnsi="宋体" w:cs="宋体" w:hint="eastAsia"/>
            <w:i/>
            <w:iCs/>
            <w:color w:val="494949"/>
            <w:kern w:val="0"/>
            <w:sz w:val="30"/>
            <w:szCs w:val="30"/>
          </w:rPr>
          <w:t>＠我与外教全国征文大赛</w:t>
        </w:r>
      </w:hyperlink>
    </w:p>
    <w:p w:rsidR="000D2835" w:rsidRPr="00A9532E" w:rsidRDefault="000D2835">
      <w:bookmarkStart w:id="0" w:name="_GoBack"/>
      <w:bookmarkEnd w:id="0"/>
    </w:p>
    <w:sectPr w:rsidR="000D2835" w:rsidRPr="00A95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E"/>
    <w:rsid w:val="000D2835"/>
    <w:rsid w:val="00A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32E"/>
    <w:rPr>
      <w:strike w:val="0"/>
      <w:dstrike w:val="0"/>
      <w:color w:val="494949"/>
      <w:u w:val="none"/>
      <w:effect w:val="none"/>
    </w:rPr>
  </w:style>
  <w:style w:type="character" w:styleId="a4">
    <w:name w:val="Emphasis"/>
    <w:basedOn w:val="a0"/>
    <w:uiPriority w:val="20"/>
    <w:qFormat/>
    <w:rsid w:val="00A95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32E"/>
    <w:rPr>
      <w:strike w:val="0"/>
      <w:dstrike w:val="0"/>
      <w:color w:val="494949"/>
      <w:u w:val="none"/>
      <w:effect w:val="none"/>
    </w:rPr>
  </w:style>
  <w:style w:type="character" w:styleId="a4">
    <w:name w:val="Emphasis"/>
    <w:basedOn w:val="a0"/>
    <w:uiPriority w:val="20"/>
    <w:qFormat/>
    <w:rsid w:val="00A95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DEB4"/>
                                        <w:bottom w:val="single" w:sz="6" w:space="23" w:color="FFDEB4"/>
                                        <w:right w:val="single" w:sz="6" w:space="0" w:color="FFDEB4"/>
                                      </w:divBdr>
                                      <w:divsChild>
                                        <w:div w:id="17764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ibo.com/wetal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ijiao.org.cn" TargetMode="External"/><Relationship Id="rId5" Type="http://schemas.openxmlformats.org/officeDocument/2006/relationships/hyperlink" Target="http://www.wetal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Davy</cp:lastModifiedBy>
  <cp:revision>1</cp:revision>
  <dcterms:created xsi:type="dcterms:W3CDTF">2013-07-03T08:18:00Z</dcterms:created>
  <dcterms:modified xsi:type="dcterms:W3CDTF">2013-07-03T08:20:00Z</dcterms:modified>
</cp:coreProperties>
</file>