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6" w:rsidRPr="00277966" w:rsidRDefault="00277966" w:rsidP="00277966">
      <w:pPr>
        <w:keepNext/>
        <w:widowControl/>
        <w:shd w:val="clear" w:color="auto" w:fill="FFFFFF"/>
        <w:spacing w:before="260" w:after="260" w:line="716" w:lineRule="atLeast"/>
        <w:jc w:val="center"/>
        <w:outlineLvl w:val="1"/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</w:pPr>
      <w:bookmarkStart w:id="0" w:name="_Toc528761052"/>
      <w:r w:rsidRPr="00277966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/>
        </w:rPr>
        <w:t>北京大学研究生考场规则</w:t>
      </w:r>
      <w:bookmarkEnd w:id="0"/>
    </w:p>
    <w:p w:rsidR="00277966" w:rsidRPr="00277966" w:rsidRDefault="00277966" w:rsidP="00277966">
      <w:pPr>
        <w:widowControl/>
        <w:shd w:val="clear" w:color="auto" w:fill="FFFFFF"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（</w:t>
      </w: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年</w:t>
      </w: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月修订）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一、考生必须按规定的考试时间提前</w:t>
      </w: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分钟进入考场，服从监考人员的安排</w:t>
      </w:r>
      <w:proofErr w:type="gramStart"/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并隔位</w:t>
      </w:r>
      <w:proofErr w:type="gramEnd"/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就坐。将学生证放在桌面上，以备查对。不带学生证者不得参加考试。考生迟到</w:t>
      </w: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15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分钟以上或无故不参加考试者，以</w:t>
      </w:r>
      <w:proofErr w:type="gramStart"/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旷</w:t>
      </w:r>
      <w:proofErr w:type="gramEnd"/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考处理。开考</w:t>
      </w: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分钟后，才准交卷离场。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二、参加闭卷考试时，考生不得携带任何书刊、报纸、草稿纸，或有存储、编程、查询功能的电子设备，必要的文具及教师指定的用具除外。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三、考生进入考场必须自觉关闭手机等通讯工具，并放在考场前方或监考人员指定的地点。不得将通讯工具带入座位。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四、考生答题必须用蓝色或黑色的钢笔或圆珠笔书写，字迹要工整、清楚。答案写在草稿纸上的一律无效。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五、考生对试题内容有疑问时，不得向监考人员询问。如遇试题分发错误和字迹模糊问题，可举手询问。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六、考生在考场内必须保持安静。交卷后，不得在考场附近逗留、大声讨论。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七、考生必须严格遵守考场纪律，不准交头接耳，不准偷看、夹带、抄袭或者有意让他人抄袭答题内容，不准接传答案或者交换答卷等。对考试作弊及其他违反考试纪律的考生，依据《北京大学研究生学籍管理办法》和《北京大学学生违纪处分办法》处理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八、监考人员宣布考试结束后，考生应立即停止答卷，并将试题和答题纸放在桌面上。在座位上等待监考人员收卷并核查无误后，方可离开考场。试题、答题纸和草稿纸一律不得带出考场。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北京大学研究生院</w:t>
      </w:r>
    </w:p>
    <w:p w:rsidR="00277966" w:rsidRPr="00277966" w:rsidRDefault="00277966" w:rsidP="00277966">
      <w:pPr>
        <w:widowControl/>
        <w:shd w:val="clear" w:color="auto" w:fill="FFFFFF"/>
        <w:spacing w:line="40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2018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年</w:t>
      </w:r>
      <w:r w:rsidRPr="00277966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Pr="00277966">
        <w:rPr>
          <w:rFonts w:ascii="宋体" w:eastAsia="宋体" w:hAnsi="宋体" w:cs="Times New Roman" w:hint="eastAsia"/>
          <w:color w:val="000000"/>
          <w:kern w:val="0"/>
          <w:szCs w:val="21"/>
        </w:rPr>
        <w:t>月</w:t>
      </w:r>
    </w:p>
    <w:p w:rsidR="00A06A41" w:rsidRDefault="00A06A41"/>
    <w:sectPr w:rsidR="00A06A41" w:rsidSect="00A06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77966"/>
    <w:rsid w:val="000925E6"/>
    <w:rsid w:val="00142BD4"/>
    <w:rsid w:val="0022060C"/>
    <w:rsid w:val="002501BB"/>
    <w:rsid w:val="00277966"/>
    <w:rsid w:val="003C77AC"/>
    <w:rsid w:val="004A6DA6"/>
    <w:rsid w:val="004C2F05"/>
    <w:rsid w:val="004C781C"/>
    <w:rsid w:val="004D616A"/>
    <w:rsid w:val="005A2D9B"/>
    <w:rsid w:val="005F7BCB"/>
    <w:rsid w:val="00613BD2"/>
    <w:rsid w:val="00627EA1"/>
    <w:rsid w:val="006433B8"/>
    <w:rsid w:val="006B50D6"/>
    <w:rsid w:val="006E6F7B"/>
    <w:rsid w:val="0076090E"/>
    <w:rsid w:val="008031A2"/>
    <w:rsid w:val="00862D85"/>
    <w:rsid w:val="00894FB7"/>
    <w:rsid w:val="008D01F4"/>
    <w:rsid w:val="00932B91"/>
    <w:rsid w:val="009E7488"/>
    <w:rsid w:val="00A05660"/>
    <w:rsid w:val="00A06A41"/>
    <w:rsid w:val="00AA5ADA"/>
    <w:rsid w:val="00AF4B88"/>
    <w:rsid w:val="00B85331"/>
    <w:rsid w:val="00BC3F49"/>
    <w:rsid w:val="00BD738A"/>
    <w:rsid w:val="00C06D53"/>
    <w:rsid w:val="00C3091E"/>
    <w:rsid w:val="00C37D74"/>
    <w:rsid w:val="00C4586C"/>
    <w:rsid w:val="00C77FA1"/>
    <w:rsid w:val="00CC2D6C"/>
    <w:rsid w:val="00CF0242"/>
    <w:rsid w:val="00D118FC"/>
    <w:rsid w:val="00D31BAE"/>
    <w:rsid w:val="00DA2C3E"/>
    <w:rsid w:val="00DD0761"/>
    <w:rsid w:val="00E62E12"/>
    <w:rsid w:val="00E85673"/>
    <w:rsid w:val="00EC7F1C"/>
    <w:rsid w:val="00ED0448"/>
    <w:rsid w:val="00F75B6C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4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77966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7796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2018-11-30T07:34:00Z</dcterms:created>
  <dcterms:modified xsi:type="dcterms:W3CDTF">2018-11-30T07:34:00Z</dcterms:modified>
</cp:coreProperties>
</file>